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C59E" w14:textId="1C048CA0" w:rsidR="008A41E8" w:rsidRPr="003E1B6D" w:rsidRDefault="008A41E8" w:rsidP="00BC4A0B">
      <w:pPr>
        <w:jc w:val="center"/>
        <w:rPr>
          <w:rFonts w:ascii="Arial" w:hAnsi="Arial" w:cs="Arial"/>
          <w:b/>
          <w:sz w:val="28"/>
          <w:szCs w:val="28"/>
        </w:rPr>
      </w:pPr>
      <w:r w:rsidRPr="003E1B6D">
        <w:rPr>
          <w:rFonts w:ascii="Arial" w:hAnsi="Arial" w:cs="Arial"/>
          <w:b/>
          <w:sz w:val="28"/>
          <w:szCs w:val="28"/>
        </w:rPr>
        <w:t>Inducement Schedule</w:t>
      </w:r>
    </w:p>
    <w:p w14:paraId="0D971A75" w14:textId="30CBF501" w:rsidR="00BC4A0B" w:rsidRPr="003E1B6D" w:rsidRDefault="00BC4A0B" w:rsidP="003E1B6D">
      <w:pPr>
        <w:ind w:left="-709"/>
        <w:rPr>
          <w:rFonts w:ascii="Arial" w:hAnsi="Arial" w:cs="Arial"/>
          <w:b/>
          <w:u w:val="single"/>
        </w:rPr>
      </w:pPr>
      <w:r w:rsidRPr="003E1B6D">
        <w:rPr>
          <w:rFonts w:ascii="Arial" w:hAnsi="Arial" w:cs="Arial"/>
          <w:b/>
          <w:u w:val="single"/>
        </w:rPr>
        <w:t>Inducements</w:t>
      </w:r>
      <w:r w:rsidR="00C73784" w:rsidRPr="003E1B6D">
        <w:rPr>
          <w:rFonts w:ascii="Arial" w:hAnsi="Arial" w:cs="Arial"/>
          <w:b/>
          <w:u w:val="single"/>
        </w:rPr>
        <w:t xml:space="preserve"> Paid</w:t>
      </w:r>
      <w:r w:rsidR="009B38E4">
        <w:rPr>
          <w:rFonts w:ascii="Arial" w:hAnsi="Arial" w:cs="Arial"/>
          <w:b/>
          <w:u w:val="single"/>
        </w:rPr>
        <w:t>/Received</w:t>
      </w:r>
    </w:p>
    <w:tbl>
      <w:tblPr>
        <w:tblStyle w:val="TableGrid"/>
        <w:tblW w:w="10080" w:type="dxa"/>
        <w:tblInd w:w="-635" w:type="dxa"/>
        <w:tblLook w:val="04A0" w:firstRow="1" w:lastRow="0" w:firstColumn="1" w:lastColumn="0" w:noHBand="0" w:noVBand="1"/>
      </w:tblPr>
      <w:tblGrid>
        <w:gridCol w:w="2245"/>
        <w:gridCol w:w="4230"/>
        <w:gridCol w:w="3605"/>
      </w:tblGrid>
      <w:tr w:rsidR="00BC4A0B" w:rsidRPr="003E1B6D" w14:paraId="5275F2A6" w14:textId="77777777" w:rsidTr="009B38E4">
        <w:trPr>
          <w:trHeight w:val="720"/>
        </w:trPr>
        <w:tc>
          <w:tcPr>
            <w:tcW w:w="2245" w:type="dxa"/>
            <w:shd w:val="pct15" w:color="auto" w:fill="auto"/>
            <w:vAlign w:val="center"/>
          </w:tcPr>
          <w:p w14:paraId="2850C350" w14:textId="77777777" w:rsidR="00BC4A0B" w:rsidRPr="003E1B6D" w:rsidRDefault="00BC4A0B" w:rsidP="00BB044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E1B6D">
              <w:rPr>
                <w:rFonts w:ascii="Arial" w:hAnsi="Arial" w:cs="Arial"/>
                <w:b/>
                <w:sz w:val="20"/>
                <w:szCs w:val="20"/>
              </w:rPr>
              <w:t>Relevant Company</w:t>
            </w:r>
          </w:p>
        </w:tc>
        <w:tc>
          <w:tcPr>
            <w:tcW w:w="4230" w:type="dxa"/>
            <w:shd w:val="pct15" w:color="auto" w:fill="auto"/>
            <w:vAlign w:val="center"/>
          </w:tcPr>
          <w:p w14:paraId="3D618B5C" w14:textId="77777777" w:rsidR="00BC4A0B" w:rsidRPr="003E1B6D" w:rsidRDefault="00BC4A0B" w:rsidP="00BB044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E1B6D">
              <w:rPr>
                <w:rFonts w:ascii="Arial" w:hAnsi="Arial" w:cs="Arial"/>
                <w:b/>
                <w:sz w:val="20"/>
                <w:szCs w:val="20"/>
              </w:rPr>
              <w:t>Nature and Description</w:t>
            </w:r>
          </w:p>
        </w:tc>
        <w:tc>
          <w:tcPr>
            <w:tcW w:w="3605" w:type="dxa"/>
            <w:shd w:val="pct15" w:color="auto" w:fill="auto"/>
            <w:vAlign w:val="center"/>
          </w:tcPr>
          <w:p w14:paraId="622C2435" w14:textId="77777777" w:rsidR="00BC4A0B" w:rsidRPr="003E1B6D" w:rsidRDefault="00BC4A0B" w:rsidP="00BB044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E1B6D">
              <w:rPr>
                <w:rFonts w:ascii="Arial" w:hAnsi="Arial" w:cs="Arial"/>
                <w:b/>
                <w:sz w:val="20"/>
                <w:szCs w:val="20"/>
              </w:rPr>
              <w:t>Amount / Calculation Method</w:t>
            </w:r>
          </w:p>
        </w:tc>
      </w:tr>
      <w:tr w:rsidR="00D86247" w:rsidRPr="003E1B6D" w14:paraId="6E67BC12" w14:textId="77777777" w:rsidTr="009B38E4">
        <w:tc>
          <w:tcPr>
            <w:tcW w:w="2245" w:type="dxa"/>
            <w:vAlign w:val="center"/>
          </w:tcPr>
          <w:p w14:paraId="3E6D8697" w14:textId="1E3580FB" w:rsidR="00D86247" w:rsidRPr="003E1B6D" w:rsidRDefault="00D86247" w:rsidP="00BB04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1B6D">
              <w:rPr>
                <w:rFonts w:ascii="Arial" w:hAnsi="Arial" w:cs="Arial"/>
                <w:sz w:val="20"/>
                <w:szCs w:val="20"/>
              </w:rPr>
              <w:t>Business Introducers</w:t>
            </w:r>
          </w:p>
        </w:tc>
        <w:tc>
          <w:tcPr>
            <w:tcW w:w="4230" w:type="dxa"/>
            <w:vAlign w:val="center"/>
          </w:tcPr>
          <w:p w14:paraId="0AD12D32" w14:textId="20123F90" w:rsidR="00D86247" w:rsidRPr="003E1B6D" w:rsidRDefault="00D86247" w:rsidP="00BB04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1B6D">
              <w:rPr>
                <w:rFonts w:ascii="Arial" w:hAnsi="Arial" w:cs="Arial"/>
                <w:sz w:val="20"/>
                <w:szCs w:val="20"/>
              </w:rPr>
              <w:t>AstroBank pays the consultants and Business Introducers, with whom the Bank has a special agreement, a percentage of the net investment commission (excluding custody fees) received from all Clients who were introduced by the Business Introducers.</w:t>
            </w:r>
          </w:p>
        </w:tc>
        <w:tc>
          <w:tcPr>
            <w:tcW w:w="3605" w:type="dxa"/>
            <w:vAlign w:val="center"/>
          </w:tcPr>
          <w:p w14:paraId="15BF7E94" w14:textId="511B8431" w:rsidR="00D86247" w:rsidRPr="003E1B6D" w:rsidRDefault="00B73852" w:rsidP="00BB04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1B6D">
              <w:rPr>
                <w:rFonts w:ascii="Arial" w:hAnsi="Arial" w:cs="Arial"/>
                <w:sz w:val="20"/>
                <w:szCs w:val="20"/>
              </w:rPr>
              <w:t>65</w:t>
            </w:r>
            <w:r w:rsidR="00D86247" w:rsidRPr="003E1B6D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82273" w:rsidRPr="009B38E4" w14:paraId="6074FA73" w14:textId="77777777" w:rsidTr="009B38E4">
        <w:tc>
          <w:tcPr>
            <w:tcW w:w="2245" w:type="dxa"/>
            <w:vAlign w:val="center"/>
          </w:tcPr>
          <w:p w14:paraId="0A35A6F3" w14:textId="5D0D80F6" w:rsidR="00982273" w:rsidRPr="009B38E4" w:rsidRDefault="00982273" w:rsidP="00BB04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38E4">
              <w:rPr>
                <w:rFonts w:ascii="Arial" w:hAnsi="Arial" w:cs="Arial"/>
                <w:sz w:val="20"/>
                <w:szCs w:val="20"/>
              </w:rPr>
              <w:t xml:space="preserve">Management </w:t>
            </w:r>
            <w:r w:rsidR="009B38E4" w:rsidRPr="009B38E4">
              <w:rPr>
                <w:rFonts w:ascii="Arial" w:hAnsi="Arial" w:cs="Arial"/>
                <w:sz w:val="20"/>
                <w:szCs w:val="20"/>
              </w:rPr>
              <w:t>Company, Fund</w:t>
            </w:r>
          </w:p>
        </w:tc>
        <w:tc>
          <w:tcPr>
            <w:tcW w:w="4230" w:type="dxa"/>
          </w:tcPr>
          <w:p w14:paraId="3B3774DF" w14:textId="77777777" w:rsidR="00982273" w:rsidRPr="009B38E4" w:rsidRDefault="00982273" w:rsidP="0064250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38E4">
              <w:rPr>
                <w:rFonts w:ascii="Arial" w:hAnsi="Arial" w:cs="Arial"/>
                <w:sz w:val="20"/>
                <w:szCs w:val="20"/>
              </w:rPr>
              <w:t>Receive inducements from third parties based on the agreement signed (Management Company, Fund)</w:t>
            </w:r>
          </w:p>
          <w:p w14:paraId="6EF8EC92" w14:textId="3DDF24D5" w:rsidR="0042253C" w:rsidRPr="009B38E4" w:rsidRDefault="0042253C" w:rsidP="0064250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38E4">
              <w:rPr>
                <w:rFonts w:ascii="Arial" w:hAnsi="Arial" w:cs="Arial"/>
                <w:sz w:val="20"/>
                <w:szCs w:val="20"/>
              </w:rPr>
              <w:t>One-Off charge:</w:t>
            </w:r>
          </w:p>
          <w:p w14:paraId="5B4A3EFC" w14:textId="77777777" w:rsidR="0042253C" w:rsidRPr="009B38E4" w:rsidRDefault="0042253C" w:rsidP="0064250E">
            <w:pPr>
              <w:rPr>
                <w:rFonts w:ascii="Arial" w:hAnsi="Arial" w:cs="Arial"/>
                <w:sz w:val="20"/>
                <w:szCs w:val="20"/>
              </w:rPr>
            </w:pPr>
            <w:r w:rsidRPr="009B38E4">
              <w:rPr>
                <w:rFonts w:ascii="Arial" w:hAnsi="Arial" w:cs="Arial"/>
                <w:b/>
                <w:bCs/>
                <w:sz w:val="20"/>
                <w:szCs w:val="20"/>
              </w:rPr>
              <w:t>Entry Fee</w:t>
            </w:r>
            <w:r w:rsidRPr="009B38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5F3B83" w14:textId="77777777" w:rsidR="0042253C" w:rsidRPr="009B38E4" w:rsidRDefault="0042253C" w:rsidP="00642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6DD10" w14:textId="427AF4FE" w:rsidR="0042253C" w:rsidRPr="009B38E4" w:rsidRDefault="0042253C" w:rsidP="0064250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38E4">
              <w:rPr>
                <w:rFonts w:ascii="Arial" w:hAnsi="Arial" w:cs="Arial"/>
                <w:b/>
                <w:bCs/>
                <w:sz w:val="20"/>
                <w:szCs w:val="20"/>
              </w:rPr>
              <w:t>Exit Fee</w:t>
            </w:r>
          </w:p>
          <w:p w14:paraId="039E592E" w14:textId="77777777" w:rsidR="0042253C" w:rsidRPr="009B38E4" w:rsidRDefault="0042253C" w:rsidP="0064250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262DF08" w14:textId="08868868" w:rsidR="0042253C" w:rsidRPr="009B38E4" w:rsidRDefault="0042253C" w:rsidP="0064250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38E4">
              <w:rPr>
                <w:rFonts w:ascii="Arial" w:hAnsi="Arial" w:cs="Arial"/>
                <w:sz w:val="20"/>
                <w:szCs w:val="20"/>
              </w:rPr>
              <w:t>Ongoing Charge:</w:t>
            </w:r>
          </w:p>
          <w:p w14:paraId="47528049" w14:textId="3F0FA874" w:rsidR="0042253C" w:rsidRPr="009B38E4" w:rsidRDefault="0042253C" w:rsidP="0064250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Align w:val="center"/>
          </w:tcPr>
          <w:p w14:paraId="0C2A592A" w14:textId="77777777" w:rsidR="0042253C" w:rsidRPr="009B38E4" w:rsidRDefault="0042253C" w:rsidP="00422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0561A2" w14:textId="77777777" w:rsidR="0064250E" w:rsidRPr="009B38E4" w:rsidRDefault="00642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87EBC" w14:textId="77777777" w:rsidR="0064250E" w:rsidRPr="009B38E4" w:rsidRDefault="00642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AFB41" w14:textId="77777777" w:rsidR="0064250E" w:rsidRPr="009B38E4" w:rsidRDefault="00642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DC465" w14:textId="77777777" w:rsidR="0064250E" w:rsidRPr="009B38E4" w:rsidRDefault="00642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566BA7" w14:textId="7521D2B8" w:rsidR="0042253C" w:rsidRPr="009B38E4" w:rsidRDefault="0042253C" w:rsidP="009B38E4">
            <w:pPr>
              <w:rPr>
                <w:rFonts w:ascii="Arial" w:hAnsi="Arial" w:cs="Arial"/>
                <w:sz w:val="20"/>
                <w:szCs w:val="20"/>
              </w:rPr>
            </w:pPr>
            <w:r w:rsidRPr="009B38E4">
              <w:rPr>
                <w:rFonts w:ascii="Arial" w:hAnsi="Arial" w:cs="Arial"/>
                <w:sz w:val="20"/>
                <w:szCs w:val="20"/>
              </w:rPr>
              <w:t>1.00% (of the amount the client pays to start their investment)</w:t>
            </w:r>
          </w:p>
          <w:p w14:paraId="716CB65D" w14:textId="77777777" w:rsidR="0042253C" w:rsidRPr="009B38E4" w:rsidRDefault="0042253C" w:rsidP="009B38E4">
            <w:pPr>
              <w:spacing w:line="1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8375F9" w14:textId="19CF5892" w:rsidR="00982273" w:rsidRPr="009B38E4" w:rsidRDefault="0042253C" w:rsidP="004225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38E4">
              <w:rPr>
                <w:rFonts w:ascii="Arial" w:hAnsi="Arial" w:cs="Arial"/>
                <w:sz w:val="20"/>
                <w:szCs w:val="20"/>
              </w:rPr>
              <w:t>2.00% (of the amount the client pays when they liquidate their investment)</w:t>
            </w:r>
          </w:p>
          <w:p w14:paraId="4310395A" w14:textId="4285A17F" w:rsidR="0042253C" w:rsidRPr="009B38E4" w:rsidRDefault="0042253C" w:rsidP="004225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38E4">
              <w:rPr>
                <w:rFonts w:ascii="Arial" w:hAnsi="Arial" w:cs="Arial"/>
                <w:sz w:val="20"/>
                <w:szCs w:val="20"/>
              </w:rPr>
              <w:t xml:space="preserve">0.00% </w:t>
            </w:r>
            <w:r w:rsidRPr="009B38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The Bank does not charge any ongoing charges in relation to the management of the fund. However, the Fund Manager applies a management fee of around 1.55% of the Fund’s net asset value annually. This fee is directly charged by the Fund Manager, not the Bank, though a portion of it is paid to the Bank as an inducement. For more details, in relation to this fee, please refer to the product’s KID </w:t>
            </w:r>
            <w:hyperlink r:id="rId7" w:history="1">
              <w:r w:rsidRPr="009B38E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KID apr 2024 revised FINAL eng (astrobank.com)</w:t>
              </w:r>
            </w:hyperlink>
            <w:r w:rsidRPr="009B38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4EE634AD" w14:textId="77777777" w:rsidR="00BC4A0B" w:rsidRDefault="00BC4A0B" w:rsidP="00BC4A0B">
      <w:pPr>
        <w:rPr>
          <w:rFonts w:ascii="Arial" w:hAnsi="Arial" w:cs="Arial"/>
          <w:b/>
          <w:sz w:val="28"/>
          <w:szCs w:val="28"/>
          <w:u w:val="single"/>
        </w:rPr>
      </w:pPr>
    </w:p>
    <w:p w14:paraId="100C44D4" w14:textId="77777777" w:rsidR="0042253C" w:rsidRDefault="0042253C" w:rsidP="00BC4A0B">
      <w:pPr>
        <w:rPr>
          <w:rFonts w:ascii="Arial" w:hAnsi="Arial" w:cs="Arial"/>
          <w:b/>
          <w:sz w:val="28"/>
          <w:szCs w:val="28"/>
          <w:u w:val="single"/>
        </w:rPr>
      </w:pPr>
    </w:p>
    <w:p w14:paraId="2E47FE7A" w14:textId="77777777" w:rsidR="0042253C" w:rsidRPr="0042253C" w:rsidRDefault="0042253C" w:rsidP="00BC4A0B">
      <w:pPr>
        <w:rPr>
          <w:rFonts w:ascii="Arial" w:hAnsi="Arial" w:cs="Arial"/>
          <w:b/>
          <w:sz w:val="28"/>
          <w:szCs w:val="28"/>
          <w:u w:val="single"/>
        </w:rPr>
      </w:pPr>
    </w:p>
    <w:sectPr w:rsidR="0042253C" w:rsidRPr="0042253C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1EDFC" w14:textId="77777777" w:rsidR="00D035FE" w:rsidRDefault="00D035FE" w:rsidP="00244A4D">
      <w:pPr>
        <w:spacing w:after="0" w:line="240" w:lineRule="auto"/>
      </w:pPr>
      <w:r>
        <w:separator/>
      </w:r>
    </w:p>
  </w:endnote>
  <w:endnote w:type="continuationSeparator" w:id="0">
    <w:p w14:paraId="5E1EA67C" w14:textId="77777777" w:rsidR="00D035FE" w:rsidRDefault="00D035FE" w:rsidP="0024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01B15" w14:textId="4E4786A0" w:rsidR="00244A4D" w:rsidRPr="00244A4D" w:rsidRDefault="00244A4D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ABL1762EN 0</w:t>
    </w:r>
    <w:r w:rsidR="00FD60EE">
      <w:rPr>
        <w:rFonts w:ascii="Arial" w:hAnsi="Arial"/>
        <w:sz w:val="16"/>
      </w:rPr>
      <w:t>9</w:t>
    </w:r>
    <w:r>
      <w:rPr>
        <w:rFonts w:ascii="Arial" w:hAnsi="Arial"/>
        <w:sz w:val="16"/>
      </w:rPr>
      <w:t>/20</w:t>
    </w:r>
    <w:r w:rsidR="00C73784">
      <w:rPr>
        <w:rFonts w:ascii="Arial" w:hAnsi="Arial"/>
        <w:sz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61612" w14:textId="77777777" w:rsidR="00D035FE" w:rsidRDefault="00D035FE" w:rsidP="00244A4D">
      <w:pPr>
        <w:spacing w:after="0" w:line="240" w:lineRule="auto"/>
      </w:pPr>
      <w:r>
        <w:separator/>
      </w:r>
    </w:p>
  </w:footnote>
  <w:footnote w:type="continuationSeparator" w:id="0">
    <w:p w14:paraId="69010182" w14:textId="77777777" w:rsidR="00D035FE" w:rsidRDefault="00D035FE" w:rsidP="00244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B4570"/>
    <w:multiLevelType w:val="hybridMultilevel"/>
    <w:tmpl w:val="47645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D3014C"/>
    <w:multiLevelType w:val="hybridMultilevel"/>
    <w:tmpl w:val="D97C1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148772">
    <w:abstractNumId w:val="1"/>
  </w:num>
  <w:num w:numId="2" w16cid:durableId="158644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p89Q5KyjnUFDqqHgusBgxtwzU19Skv5kgLuwsGhx2XIjZfN9vloQHOpdByWLmRzVRnGS6ZaLOJoqev6DS2omPw==" w:salt="/cmslhi05/hOS/A8nv/H4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BE"/>
    <w:rsid w:val="00042CCC"/>
    <w:rsid w:val="000F0DFE"/>
    <w:rsid w:val="001154AE"/>
    <w:rsid w:val="00146C37"/>
    <w:rsid w:val="00170E01"/>
    <w:rsid w:val="00244A4D"/>
    <w:rsid w:val="00256066"/>
    <w:rsid w:val="002B7616"/>
    <w:rsid w:val="003028FD"/>
    <w:rsid w:val="00325210"/>
    <w:rsid w:val="00397439"/>
    <w:rsid w:val="003C31C4"/>
    <w:rsid w:val="003E1B6D"/>
    <w:rsid w:val="0042253C"/>
    <w:rsid w:val="00523C2E"/>
    <w:rsid w:val="00577C68"/>
    <w:rsid w:val="005C006A"/>
    <w:rsid w:val="005D6031"/>
    <w:rsid w:val="00605304"/>
    <w:rsid w:val="00622143"/>
    <w:rsid w:val="0064250E"/>
    <w:rsid w:val="00664197"/>
    <w:rsid w:val="00762DAC"/>
    <w:rsid w:val="00786FD5"/>
    <w:rsid w:val="007D13CD"/>
    <w:rsid w:val="007F7524"/>
    <w:rsid w:val="008564AD"/>
    <w:rsid w:val="008A41E8"/>
    <w:rsid w:val="00950F59"/>
    <w:rsid w:val="00967D7B"/>
    <w:rsid w:val="009728F8"/>
    <w:rsid w:val="00982273"/>
    <w:rsid w:val="009B38E4"/>
    <w:rsid w:val="009B79D5"/>
    <w:rsid w:val="00A41B31"/>
    <w:rsid w:val="00A45127"/>
    <w:rsid w:val="00AE12BC"/>
    <w:rsid w:val="00AE5C0A"/>
    <w:rsid w:val="00AF70D3"/>
    <w:rsid w:val="00B34815"/>
    <w:rsid w:val="00B362D3"/>
    <w:rsid w:val="00B36D56"/>
    <w:rsid w:val="00B73852"/>
    <w:rsid w:val="00BA68BE"/>
    <w:rsid w:val="00BB044E"/>
    <w:rsid w:val="00BC4A0B"/>
    <w:rsid w:val="00BF0C69"/>
    <w:rsid w:val="00BF7C19"/>
    <w:rsid w:val="00C15F0A"/>
    <w:rsid w:val="00C258AE"/>
    <w:rsid w:val="00C312DA"/>
    <w:rsid w:val="00C4409A"/>
    <w:rsid w:val="00C545CB"/>
    <w:rsid w:val="00C64E32"/>
    <w:rsid w:val="00C70E12"/>
    <w:rsid w:val="00C722E1"/>
    <w:rsid w:val="00C73784"/>
    <w:rsid w:val="00CB46FE"/>
    <w:rsid w:val="00CC6004"/>
    <w:rsid w:val="00D000B5"/>
    <w:rsid w:val="00D035FE"/>
    <w:rsid w:val="00D86247"/>
    <w:rsid w:val="00DE7147"/>
    <w:rsid w:val="00E400BA"/>
    <w:rsid w:val="00E66F6C"/>
    <w:rsid w:val="00ED03F9"/>
    <w:rsid w:val="00F35841"/>
    <w:rsid w:val="00F45F9A"/>
    <w:rsid w:val="00F97F50"/>
    <w:rsid w:val="00FD2D34"/>
    <w:rsid w:val="00FD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0B2D7"/>
  <w15:docId w15:val="{B5A3A2DD-1431-4148-9047-BDB00405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E01"/>
    <w:pPr>
      <w:ind w:left="720"/>
      <w:contextualSpacing/>
    </w:pPr>
  </w:style>
  <w:style w:type="table" w:styleId="TableGrid">
    <w:name w:val="Table Grid"/>
    <w:basedOn w:val="TableNormal"/>
    <w:uiPriority w:val="39"/>
    <w:rsid w:val="00DE7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51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A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A4D"/>
  </w:style>
  <w:style w:type="paragraph" w:styleId="Footer">
    <w:name w:val="footer"/>
    <w:basedOn w:val="Normal"/>
    <w:link w:val="FooterChar"/>
    <w:uiPriority w:val="99"/>
    <w:unhideWhenUsed/>
    <w:rsid w:val="00244A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4D"/>
  </w:style>
  <w:style w:type="character" w:styleId="CommentReference">
    <w:name w:val="annotation reference"/>
    <w:basedOn w:val="DefaultParagraphFont"/>
    <w:uiPriority w:val="99"/>
    <w:semiHidden/>
    <w:unhideWhenUsed/>
    <w:rsid w:val="00605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3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3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3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7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strobank.com/files/KID_apr_2024_revised_FINAL_e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Mesaritis  Costas</dc:creator>
  <cp:keywords/>
  <dc:description/>
  <cp:lastModifiedBy>OURANIA THOMA</cp:lastModifiedBy>
  <cp:revision>2</cp:revision>
  <cp:lastPrinted>2018-06-11T10:09:00Z</cp:lastPrinted>
  <dcterms:created xsi:type="dcterms:W3CDTF">2024-09-30T05:09:00Z</dcterms:created>
  <dcterms:modified xsi:type="dcterms:W3CDTF">2024-09-30T05:09:00Z</dcterms:modified>
</cp:coreProperties>
</file>